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8A" w:rsidRPr="00852342" w:rsidRDefault="002D648A" w:rsidP="002D64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D648A" w:rsidRPr="003F522E" w:rsidRDefault="002D648A" w:rsidP="002D64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522E">
        <w:rPr>
          <w:rFonts w:ascii="Arial" w:hAnsi="Arial" w:cs="Arial"/>
          <w:sz w:val="24"/>
          <w:szCs w:val="24"/>
        </w:rPr>
        <w:t xml:space="preserve">V </w:t>
      </w:r>
      <w:r w:rsidR="00E06C49">
        <w:rPr>
          <w:rFonts w:ascii="Arial" w:hAnsi="Arial" w:cs="Arial"/>
          <w:sz w:val="24"/>
          <w:szCs w:val="24"/>
        </w:rPr>
        <w:t>sredo, 8</w:t>
      </w:r>
      <w:r w:rsidRPr="003F522E">
        <w:rPr>
          <w:rFonts w:ascii="Arial" w:hAnsi="Arial" w:cs="Arial"/>
          <w:sz w:val="24"/>
          <w:szCs w:val="24"/>
        </w:rPr>
        <w:t>. marca 201</w:t>
      </w:r>
      <w:r w:rsidR="00E06C49">
        <w:rPr>
          <w:rFonts w:ascii="Arial" w:hAnsi="Arial" w:cs="Arial"/>
          <w:sz w:val="24"/>
          <w:szCs w:val="24"/>
        </w:rPr>
        <w:t>7,</w:t>
      </w:r>
      <w:r w:rsidRPr="003F522E">
        <w:rPr>
          <w:rFonts w:ascii="Arial" w:hAnsi="Arial" w:cs="Arial"/>
          <w:sz w:val="24"/>
          <w:szCs w:val="24"/>
        </w:rPr>
        <w:t xml:space="preserve"> se je v Celju odvijal 1</w:t>
      </w:r>
      <w:r w:rsidR="00E06C49">
        <w:rPr>
          <w:rFonts w:ascii="Arial" w:hAnsi="Arial" w:cs="Arial"/>
          <w:sz w:val="24"/>
          <w:szCs w:val="24"/>
        </w:rPr>
        <w:t>1</w:t>
      </w:r>
      <w:r w:rsidRPr="003F522E">
        <w:rPr>
          <w:rFonts w:ascii="Arial" w:hAnsi="Arial" w:cs="Arial"/>
          <w:sz w:val="24"/>
          <w:szCs w:val="24"/>
        </w:rPr>
        <w:t xml:space="preserve">. </w:t>
      </w:r>
      <w:r w:rsidR="00C34485">
        <w:rPr>
          <w:rFonts w:ascii="Arial" w:hAnsi="Arial" w:cs="Arial"/>
          <w:sz w:val="24"/>
          <w:szCs w:val="24"/>
        </w:rPr>
        <w:t>m</w:t>
      </w:r>
      <w:r w:rsidRPr="003F522E">
        <w:rPr>
          <w:rFonts w:ascii="Arial" w:hAnsi="Arial" w:cs="Arial"/>
          <w:sz w:val="24"/>
          <w:szCs w:val="24"/>
        </w:rPr>
        <w:t xml:space="preserve">ednarodni sejem učnih podjetij, na katerem je istočasno potekalo tudi državno tekmovanje učnih podjetij. </w:t>
      </w:r>
      <w:r w:rsidR="00C34485" w:rsidRPr="00C34485">
        <w:rPr>
          <w:rFonts w:ascii="Arial" w:hAnsi="Arial" w:cs="Arial"/>
          <w:sz w:val="24"/>
          <w:szCs w:val="24"/>
        </w:rPr>
        <w:t xml:space="preserve">Od 1. sejma leta 2006 se je </w:t>
      </w:r>
      <w:r w:rsidR="00E06C49">
        <w:rPr>
          <w:rFonts w:ascii="Arial" w:hAnsi="Arial" w:cs="Arial"/>
          <w:sz w:val="24"/>
          <w:szCs w:val="24"/>
        </w:rPr>
        <w:t>veliko</w:t>
      </w:r>
      <w:r w:rsidR="00C34485" w:rsidRPr="00C34485">
        <w:rPr>
          <w:rFonts w:ascii="Arial" w:hAnsi="Arial" w:cs="Arial"/>
          <w:sz w:val="24"/>
          <w:szCs w:val="24"/>
        </w:rPr>
        <w:t xml:space="preserve"> spremenilo. Med drugim se je priključilo veliko tujih učnih podjetij. Iz leta v leto so stojnice </w:t>
      </w:r>
      <w:r w:rsidR="00E06C49">
        <w:rPr>
          <w:rFonts w:ascii="Arial" w:hAnsi="Arial" w:cs="Arial"/>
          <w:sz w:val="24"/>
          <w:szCs w:val="24"/>
        </w:rPr>
        <w:t>boljše, lepše, ideje izvirnejše,</w:t>
      </w:r>
      <w:r w:rsidR="00C34485" w:rsidRPr="00C34485">
        <w:rPr>
          <w:rFonts w:ascii="Arial" w:hAnsi="Arial" w:cs="Arial"/>
          <w:sz w:val="24"/>
          <w:szCs w:val="24"/>
        </w:rPr>
        <w:t xml:space="preserve"> </w:t>
      </w:r>
      <w:r w:rsidR="00C34485">
        <w:rPr>
          <w:rFonts w:ascii="Arial" w:hAnsi="Arial" w:cs="Arial"/>
          <w:sz w:val="24"/>
          <w:szCs w:val="24"/>
        </w:rPr>
        <w:t xml:space="preserve">učna podjetja </w:t>
      </w:r>
      <w:r w:rsidR="00E06C49">
        <w:rPr>
          <w:rFonts w:ascii="Arial" w:hAnsi="Arial" w:cs="Arial"/>
          <w:sz w:val="24"/>
          <w:szCs w:val="24"/>
        </w:rPr>
        <w:t xml:space="preserve">pa </w:t>
      </w:r>
      <w:r w:rsidR="00C34485" w:rsidRPr="00C34485">
        <w:rPr>
          <w:rFonts w:ascii="Arial" w:hAnsi="Arial" w:cs="Arial"/>
          <w:sz w:val="24"/>
          <w:szCs w:val="24"/>
        </w:rPr>
        <w:t>priprav</w:t>
      </w:r>
      <w:r w:rsidR="00E06C49">
        <w:rPr>
          <w:rFonts w:ascii="Arial" w:hAnsi="Arial" w:cs="Arial"/>
          <w:sz w:val="24"/>
          <w:szCs w:val="24"/>
        </w:rPr>
        <w:t>ijo</w:t>
      </w:r>
      <w:r w:rsidR="00C34485" w:rsidRPr="00C34485">
        <w:rPr>
          <w:rFonts w:ascii="Arial" w:hAnsi="Arial" w:cs="Arial"/>
          <w:sz w:val="24"/>
          <w:szCs w:val="24"/>
        </w:rPr>
        <w:t xml:space="preserve"> tudi interaktivno promocijsko gradivo.</w:t>
      </w:r>
      <w:r w:rsidR="00C34485">
        <w:rPr>
          <w:rFonts w:ascii="Arial" w:hAnsi="Arial" w:cs="Arial"/>
          <w:sz w:val="24"/>
          <w:szCs w:val="24"/>
        </w:rPr>
        <w:t xml:space="preserve"> </w:t>
      </w:r>
      <w:r w:rsidRPr="003F522E">
        <w:rPr>
          <w:rFonts w:ascii="Arial" w:hAnsi="Arial" w:cs="Arial"/>
          <w:sz w:val="24"/>
          <w:szCs w:val="24"/>
        </w:rPr>
        <w:t xml:space="preserve">Na sejmu je sodelovalo </w:t>
      </w:r>
      <w:r w:rsidR="00E06C49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 xml:space="preserve"> učnih podjetij</w:t>
      </w:r>
      <w:r w:rsidRPr="003F522E">
        <w:rPr>
          <w:rFonts w:ascii="Arial" w:hAnsi="Arial" w:cs="Arial"/>
          <w:sz w:val="24"/>
          <w:szCs w:val="24"/>
        </w:rPr>
        <w:t xml:space="preserve"> iz Slovenije, </w:t>
      </w:r>
      <w:r w:rsidR="00E06C49">
        <w:rPr>
          <w:rFonts w:ascii="Arial" w:hAnsi="Arial" w:cs="Arial"/>
          <w:sz w:val="24"/>
          <w:szCs w:val="24"/>
        </w:rPr>
        <w:t>Avstrije</w:t>
      </w:r>
      <w:r w:rsidRPr="003F522E">
        <w:rPr>
          <w:rFonts w:ascii="Arial" w:hAnsi="Arial" w:cs="Arial"/>
          <w:sz w:val="24"/>
          <w:szCs w:val="24"/>
        </w:rPr>
        <w:t xml:space="preserve">, Hrvaške, </w:t>
      </w:r>
      <w:r w:rsidR="00E06C49">
        <w:rPr>
          <w:rFonts w:ascii="Arial" w:hAnsi="Arial" w:cs="Arial"/>
          <w:sz w:val="24"/>
          <w:szCs w:val="24"/>
        </w:rPr>
        <w:t>Romunije</w:t>
      </w:r>
      <w:r>
        <w:rPr>
          <w:rFonts w:ascii="Arial" w:hAnsi="Arial" w:cs="Arial"/>
          <w:sz w:val="24"/>
          <w:szCs w:val="24"/>
        </w:rPr>
        <w:t xml:space="preserve"> in</w:t>
      </w:r>
      <w:r w:rsidRPr="003F522E">
        <w:rPr>
          <w:rFonts w:ascii="Arial" w:hAnsi="Arial" w:cs="Arial"/>
          <w:sz w:val="24"/>
          <w:szCs w:val="24"/>
        </w:rPr>
        <w:t xml:space="preserve"> Italije. Med njimi je </w:t>
      </w:r>
      <w:r w:rsidR="00C34485">
        <w:rPr>
          <w:rFonts w:ascii="Arial" w:hAnsi="Arial" w:cs="Arial"/>
          <w:sz w:val="24"/>
          <w:szCs w:val="24"/>
        </w:rPr>
        <w:t>bilo</w:t>
      </w:r>
      <w:r w:rsidRPr="003F522E">
        <w:rPr>
          <w:rFonts w:ascii="Arial" w:hAnsi="Arial" w:cs="Arial"/>
          <w:sz w:val="24"/>
          <w:szCs w:val="24"/>
        </w:rPr>
        <w:t xml:space="preserve"> tudi naše podjetje </w:t>
      </w:r>
      <w:r w:rsidR="00E06C49" w:rsidRPr="00E06C49">
        <w:rPr>
          <w:rFonts w:ascii="Arial" w:hAnsi="Arial" w:cs="Arial"/>
          <w:b/>
          <w:sz w:val="24"/>
          <w:szCs w:val="24"/>
        </w:rPr>
        <w:t>Lesenko</w:t>
      </w:r>
      <w:r w:rsidRPr="00E06C49">
        <w:rPr>
          <w:rFonts w:ascii="Arial" w:hAnsi="Arial" w:cs="Arial"/>
          <w:b/>
          <w:sz w:val="24"/>
          <w:szCs w:val="24"/>
        </w:rPr>
        <w:t xml:space="preserve"> d.o.o</w:t>
      </w:r>
      <w:r w:rsidRPr="003F522E">
        <w:rPr>
          <w:rFonts w:ascii="Arial" w:hAnsi="Arial" w:cs="Arial"/>
          <w:sz w:val="24"/>
          <w:szCs w:val="24"/>
        </w:rPr>
        <w:t xml:space="preserve">., ki posluje </w:t>
      </w:r>
      <w:r w:rsidR="00E06C49">
        <w:rPr>
          <w:rFonts w:ascii="Arial" w:hAnsi="Arial" w:cs="Arial"/>
          <w:sz w:val="24"/>
          <w:szCs w:val="24"/>
        </w:rPr>
        <w:t>se ukvarja s prodajo lesenih modnih dodatkov.</w:t>
      </w:r>
      <w:r w:rsidRPr="003F522E">
        <w:rPr>
          <w:rFonts w:ascii="Arial" w:hAnsi="Arial" w:cs="Arial"/>
          <w:sz w:val="24"/>
          <w:szCs w:val="24"/>
        </w:rPr>
        <w:t xml:space="preserve"> </w:t>
      </w:r>
    </w:p>
    <w:p w:rsidR="002D648A" w:rsidRPr="003F522E" w:rsidRDefault="002D648A" w:rsidP="002D64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648A" w:rsidRPr="003F522E" w:rsidRDefault="002D648A" w:rsidP="00C344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522E">
        <w:rPr>
          <w:rFonts w:ascii="Arial" w:hAnsi="Arial" w:cs="Arial"/>
          <w:sz w:val="24"/>
          <w:szCs w:val="24"/>
        </w:rPr>
        <w:t>S pripravami so začeli že januarja, ko so zmagali na šolskem tekmovanju učnih podjetij. Pripravili so veliko propagandnega materiala: radijsko reklamo</w:t>
      </w:r>
      <w:r>
        <w:rPr>
          <w:rFonts w:ascii="Arial" w:hAnsi="Arial" w:cs="Arial"/>
          <w:sz w:val="24"/>
          <w:szCs w:val="24"/>
        </w:rPr>
        <w:t xml:space="preserve">, </w:t>
      </w:r>
      <w:r w:rsidRPr="003F522E">
        <w:rPr>
          <w:rFonts w:ascii="Arial" w:hAnsi="Arial" w:cs="Arial"/>
          <w:sz w:val="24"/>
          <w:szCs w:val="24"/>
        </w:rPr>
        <w:t>power point predstavitev podjetja,</w:t>
      </w:r>
      <w:r>
        <w:rPr>
          <w:rFonts w:ascii="Arial" w:hAnsi="Arial" w:cs="Arial"/>
          <w:sz w:val="24"/>
          <w:szCs w:val="24"/>
        </w:rPr>
        <w:t xml:space="preserve"> spletno in face book stran,</w:t>
      </w:r>
      <w:r w:rsidRPr="003F522E">
        <w:rPr>
          <w:rFonts w:ascii="Arial" w:hAnsi="Arial" w:cs="Arial"/>
          <w:sz w:val="24"/>
          <w:szCs w:val="24"/>
        </w:rPr>
        <w:t xml:space="preserve"> razne ponudbe, reklame letake, zloženko podjetja, račune, pogodbe, nagradno igro... </w:t>
      </w:r>
      <w:r w:rsidR="00D8741F" w:rsidRPr="00C34485">
        <w:rPr>
          <w:rFonts w:ascii="Arial" w:hAnsi="Arial" w:cs="Arial"/>
          <w:sz w:val="24"/>
          <w:szCs w:val="24"/>
        </w:rPr>
        <w:t>Tudi letos je deloval sejemski radio, preko katerega so se predstavljala učna podjetja.</w:t>
      </w:r>
      <w:r w:rsidR="00D8741F">
        <w:rPr>
          <w:rFonts w:ascii="Arial" w:hAnsi="Arial" w:cs="Arial"/>
          <w:sz w:val="24"/>
          <w:szCs w:val="24"/>
        </w:rPr>
        <w:t xml:space="preserve"> </w:t>
      </w:r>
      <w:r w:rsidRPr="003F522E">
        <w:rPr>
          <w:rFonts w:ascii="Arial" w:eastAsia="Times New Roman" w:hAnsi="Arial" w:cs="Arial"/>
          <w:sz w:val="24"/>
          <w:szCs w:val="24"/>
          <w:lang w:eastAsia="sl-SI"/>
        </w:rPr>
        <w:t xml:space="preserve">Zadovoljni so bili tako s svojo predstavitvijo kot z obsegom prodaje. </w:t>
      </w:r>
      <w:r w:rsidRPr="003F522E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B7F6D" wp14:editId="51343597">
                <wp:simplePos x="0" y="0"/>
                <wp:positionH relativeFrom="column">
                  <wp:posOffset>-28575</wp:posOffset>
                </wp:positionH>
                <wp:positionV relativeFrom="paragraph">
                  <wp:posOffset>2778760</wp:posOffset>
                </wp:positionV>
                <wp:extent cx="2303780" cy="414655"/>
                <wp:effectExtent l="0" t="0" r="635" b="0"/>
                <wp:wrapNone/>
                <wp:docPr id="19" name="Polje z besedilo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48A" w:rsidRPr="00165E37" w:rsidRDefault="002D648A" w:rsidP="002D648A">
                            <w:pPr>
                              <w:rPr>
                                <w:rFonts w:ascii="Candara" w:hAnsi="Candara"/>
                                <w:color w:val="FFFFFF" w:themeColor="background1"/>
                              </w:rPr>
                            </w:pPr>
                            <w:r w:rsidRPr="00165E37">
                              <w:rPr>
                                <w:rFonts w:ascii="Candara" w:hAnsi="Candara"/>
                                <w:color w:val="FFFFFF" w:themeColor="background1"/>
                              </w:rPr>
                              <w:t>Poslovni sestanki.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05B7F6D" id="_x0000_t202" coordsize="21600,21600" o:spt="202" path="m,l,21600r21600,l21600,xe">
                <v:stroke joinstyle="miter"/>
                <v:path gradientshapeok="t" o:connecttype="rect"/>
              </v:shapetype>
              <v:shape id="Polje z besedilom 19" o:spid="_x0000_s1026" type="#_x0000_t202" style="position:absolute;left:0;text-align:left;margin-left:-2.25pt;margin-top:218.8pt;width:181.4pt;height:32.6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" filled="f" stroked="f">
                <v:textbox style="mso-fit-shape-to-text:t">
                  <w:txbxContent>
                    <w:p w:rsidR="002D648A" w:rsidRPr="00165E37" w:rsidRDefault="002D648A" w:rsidP="002D648A">
                      <w:pPr>
                        <w:rPr>
                          <w:rFonts w:ascii="Candara" w:hAnsi="Candara"/>
                          <w:color w:val="FFFFFF" w:themeColor="background1"/>
                        </w:rPr>
                      </w:pPr>
                      <w:r w:rsidRPr="00165E37">
                        <w:rPr>
                          <w:rFonts w:ascii="Candara" w:hAnsi="Candara"/>
                          <w:color w:val="FFFFFF" w:themeColor="background1"/>
                        </w:rPr>
                        <w:t>Poslovni sestanki.</w:t>
                      </w:r>
                    </w:p>
                  </w:txbxContent>
                </v:textbox>
              </v:shape>
            </w:pict>
          </mc:Fallback>
        </mc:AlternateContent>
      </w:r>
      <w:r w:rsidRPr="003F522E">
        <w:rPr>
          <w:rFonts w:ascii="Arial" w:hAnsi="Arial" w:cs="Arial"/>
          <w:sz w:val="24"/>
          <w:szCs w:val="24"/>
        </w:rPr>
        <w:t>Pridobili so veliko izkušenj, ki jim bodo v  življenju</w:t>
      </w:r>
      <w:r w:rsidR="00E06C49">
        <w:rPr>
          <w:rFonts w:ascii="Arial" w:hAnsi="Arial" w:cs="Arial"/>
          <w:sz w:val="24"/>
          <w:szCs w:val="24"/>
        </w:rPr>
        <w:t xml:space="preserve"> prišla zelo prav</w:t>
      </w:r>
      <w:r w:rsidRPr="003F522E">
        <w:rPr>
          <w:rFonts w:ascii="Arial" w:hAnsi="Arial" w:cs="Arial"/>
          <w:sz w:val="24"/>
          <w:szCs w:val="24"/>
        </w:rPr>
        <w:t xml:space="preserve">. </w:t>
      </w:r>
      <w:r w:rsidR="00E06C49">
        <w:rPr>
          <w:rFonts w:ascii="Arial" w:hAnsi="Arial" w:cs="Arial"/>
          <w:sz w:val="24"/>
          <w:szCs w:val="24"/>
        </w:rPr>
        <w:t>Izkazali so se kot odlični, samozavestni poslovneži in zelo dobri retoriki, ki se znajdejo v vsaki situaciji.</w:t>
      </w:r>
    </w:p>
    <w:p w:rsidR="002D648A" w:rsidRPr="003F522E" w:rsidRDefault="002D648A" w:rsidP="002D64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648A" w:rsidRDefault="00C34485" w:rsidP="002D64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3F522E">
        <w:rPr>
          <w:rFonts w:ascii="Arial" w:hAnsi="Arial" w:cs="Arial"/>
          <w:sz w:val="24"/>
          <w:szCs w:val="24"/>
        </w:rPr>
        <w:t xml:space="preserve"> času sejma je potekalo </w:t>
      </w:r>
      <w:r w:rsidRPr="003F522E">
        <w:rPr>
          <w:rFonts w:ascii="Arial" w:eastAsia="Calibri" w:hAnsi="Arial" w:cs="Arial"/>
          <w:sz w:val="24"/>
          <w:szCs w:val="24"/>
        </w:rPr>
        <w:t xml:space="preserve">državno tekmovanje </w:t>
      </w:r>
      <w:r>
        <w:rPr>
          <w:rFonts w:ascii="Arial" w:eastAsia="Calibri" w:hAnsi="Arial" w:cs="Arial"/>
          <w:sz w:val="24"/>
          <w:szCs w:val="24"/>
        </w:rPr>
        <w:t xml:space="preserve">na katerem so ocenjevali </w:t>
      </w:r>
      <w:r>
        <w:rPr>
          <w:rFonts w:ascii="Arial" w:eastAsia="Calibri" w:hAnsi="Arial" w:cs="Arial"/>
          <w:bCs/>
          <w:sz w:val="24"/>
          <w:szCs w:val="24"/>
        </w:rPr>
        <w:t xml:space="preserve">razstavni prostor, osebje, </w:t>
      </w:r>
      <w:r>
        <w:rPr>
          <w:rFonts w:ascii="Arial" w:eastAsia="Times New Roman" w:hAnsi="Arial" w:cs="Arial"/>
          <w:sz w:val="24"/>
          <w:szCs w:val="24"/>
          <w:lang w:eastAsia="sl-SI"/>
        </w:rPr>
        <w:t>izvirnost poslovne ideje</w:t>
      </w:r>
      <w:r w:rsidR="00D8741F">
        <w:rPr>
          <w:rFonts w:ascii="Arial" w:eastAsia="Times New Roman" w:hAnsi="Arial" w:cs="Arial"/>
          <w:sz w:val="24"/>
          <w:szCs w:val="24"/>
          <w:lang w:eastAsia="sl-SI"/>
        </w:rPr>
        <w:t xml:space="preserve"> ..</w:t>
      </w:r>
      <w:r>
        <w:rPr>
          <w:rFonts w:ascii="Arial" w:eastAsia="Times New Roman" w:hAnsi="Arial" w:cs="Arial"/>
          <w:sz w:val="24"/>
          <w:szCs w:val="24"/>
          <w:lang w:eastAsia="sl-SI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8741F">
        <w:rPr>
          <w:rFonts w:ascii="Arial" w:hAnsi="Arial" w:cs="Arial"/>
          <w:sz w:val="24"/>
          <w:szCs w:val="24"/>
        </w:rPr>
        <w:t>Vse s</w:t>
      </w:r>
      <w:r w:rsidRPr="00C34485">
        <w:rPr>
          <w:rFonts w:ascii="Arial" w:hAnsi="Arial" w:cs="Arial"/>
          <w:sz w:val="24"/>
          <w:szCs w:val="24"/>
        </w:rPr>
        <w:t xml:space="preserve">tojnice so bile tematsko izvirno urejene, učna podjetja so se odlično izkazala s svojo kreativnostjo. </w:t>
      </w:r>
      <w:r w:rsidR="002D648A" w:rsidRPr="003F522E">
        <w:rPr>
          <w:rFonts w:ascii="Arial" w:hAnsi="Arial" w:cs="Arial"/>
          <w:sz w:val="24"/>
          <w:szCs w:val="24"/>
        </w:rPr>
        <w:t xml:space="preserve">UP </w:t>
      </w:r>
      <w:r w:rsidR="00E06C49">
        <w:rPr>
          <w:rFonts w:ascii="Arial" w:hAnsi="Arial" w:cs="Arial"/>
          <w:sz w:val="24"/>
          <w:szCs w:val="24"/>
        </w:rPr>
        <w:t>Lesenko</w:t>
      </w:r>
      <w:r w:rsidR="002D648A" w:rsidRPr="003F522E">
        <w:rPr>
          <w:rFonts w:ascii="Arial" w:hAnsi="Arial" w:cs="Arial"/>
          <w:sz w:val="24"/>
          <w:szCs w:val="24"/>
        </w:rPr>
        <w:t xml:space="preserve"> </w:t>
      </w:r>
      <w:r w:rsidR="00E06C49">
        <w:rPr>
          <w:rFonts w:ascii="Arial" w:hAnsi="Arial" w:cs="Arial"/>
          <w:sz w:val="24"/>
          <w:szCs w:val="24"/>
        </w:rPr>
        <w:t xml:space="preserve">se je uvrstilo </w:t>
      </w:r>
      <w:r w:rsidR="00E06C49" w:rsidRPr="00E06C49">
        <w:rPr>
          <w:rFonts w:ascii="Arial" w:hAnsi="Arial" w:cs="Arial"/>
          <w:b/>
          <w:sz w:val="24"/>
          <w:szCs w:val="24"/>
        </w:rPr>
        <w:t>med 10 najboljših učnih podjetij.</w:t>
      </w:r>
      <w:r w:rsidR="00E06C49">
        <w:rPr>
          <w:rFonts w:ascii="Arial" w:hAnsi="Arial" w:cs="Arial"/>
          <w:b/>
          <w:sz w:val="24"/>
          <w:szCs w:val="24"/>
        </w:rPr>
        <w:t xml:space="preserve"> Bravo.</w:t>
      </w:r>
    </w:p>
    <w:p w:rsidR="004B6EFD" w:rsidRDefault="004B6EFD" w:rsidP="002D648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B1D23" w:rsidRDefault="004B6EFD" w:rsidP="002D64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6EFD">
        <w:rPr>
          <w:rFonts w:ascii="Arial" w:hAnsi="Arial" w:cs="Arial"/>
          <w:sz w:val="24"/>
          <w:szCs w:val="24"/>
        </w:rPr>
        <w:t>Naj se ob tej priložnosti zahvalimo sponzorjem</w:t>
      </w:r>
      <w:r w:rsidR="008B1D23">
        <w:rPr>
          <w:rFonts w:ascii="Arial" w:hAnsi="Arial" w:cs="Arial"/>
          <w:sz w:val="24"/>
          <w:szCs w:val="24"/>
        </w:rPr>
        <w:t>:</w:t>
      </w:r>
    </w:p>
    <w:p w:rsidR="008B1D23" w:rsidRPr="008B1D23" w:rsidRDefault="008B1D23" w:rsidP="008B1D23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1D23">
        <w:rPr>
          <w:rFonts w:ascii="Arial" w:hAnsi="Arial" w:cs="Arial"/>
          <w:sz w:val="24"/>
          <w:szCs w:val="24"/>
        </w:rPr>
        <w:t>Finančno računovodske storitve Ošlak Anka s.p.</w:t>
      </w:r>
    </w:p>
    <w:p w:rsidR="008B1D23" w:rsidRDefault="008B1D23" w:rsidP="008B1D23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1D23">
        <w:rPr>
          <w:rFonts w:ascii="Arial" w:hAnsi="Arial" w:cs="Arial"/>
          <w:sz w:val="24"/>
          <w:szCs w:val="24"/>
        </w:rPr>
        <w:t>Struc kovačija Muta, d.o.o.</w:t>
      </w:r>
    </w:p>
    <w:p w:rsidR="000E41CB" w:rsidRPr="008B1D23" w:rsidRDefault="000E41CB" w:rsidP="008B1D23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Struc Muta, d.o.o. </w:t>
      </w:r>
      <w:bookmarkStart w:id="0" w:name="_GoBack"/>
      <w:bookmarkEnd w:id="0"/>
    </w:p>
    <w:p w:rsidR="008B1D23" w:rsidRPr="008B1D23" w:rsidRDefault="008B1D23" w:rsidP="008B1D23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1D23">
        <w:rPr>
          <w:rFonts w:ascii="Arial" w:hAnsi="Arial" w:cs="Arial"/>
          <w:sz w:val="24"/>
          <w:szCs w:val="24"/>
        </w:rPr>
        <w:t>Bilancom, d.o.o.</w:t>
      </w:r>
    </w:p>
    <w:p w:rsidR="008B1D23" w:rsidRPr="008B1D23" w:rsidRDefault="008B1D23" w:rsidP="008B1D23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1D23">
        <w:rPr>
          <w:rFonts w:ascii="Arial" w:hAnsi="Arial" w:cs="Arial"/>
          <w:sz w:val="24"/>
          <w:szCs w:val="24"/>
        </w:rPr>
        <w:t>Schmitz Cargobull, d.o.o.</w:t>
      </w:r>
    </w:p>
    <w:p w:rsidR="008B1D23" w:rsidRPr="008B1D23" w:rsidRDefault="008B1D23" w:rsidP="008B1D23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1D23">
        <w:rPr>
          <w:rFonts w:ascii="Arial" w:hAnsi="Arial" w:cs="Arial"/>
          <w:sz w:val="24"/>
          <w:szCs w:val="24"/>
        </w:rPr>
        <w:t>Tovarna kos in srpov, d.o.o.</w:t>
      </w:r>
    </w:p>
    <w:p w:rsidR="008B1D23" w:rsidRPr="008B1D23" w:rsidRDefault="008B1D23" w:rsidP="008B1D23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1D23">
        <w:rPr>
          <w:rFonts w:ascii="Arial" w:hAnsi="Arial" w:cs="Arial"/>
          <w:sz w:val="24"/>
          <w:szCs w:val="24"/>
        </w:rPr>
        <w:t>Modul, d.o.o.</w:t>
      </w:r>
    </w:p>
    <w:p w:rsidR="008B1D23" w:rsidRDefault="008B1D23" w:rsidP="002D64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6EFD" w:rsidRPr="004B6EFD" w:rsidRDefault="008B1D23" w:rsidP="002D648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njihovo pomočjo smo lahko oblikovali enkratno celostno podobo podjetja in zaposlenih:</w:t>
      </w:r>
    </w:p>
    <w:p w:rsidR="00D2541D" w:rsidRDefault="00D2541D" w:rsidP="002D648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52D3A" w:rsidRDefault="00A52D3A"/>
    <w:p w:rsidR="00F927F3" w:rsidRPr="00C34485" w:rsidRDefault="00F927F3" w:rsidP="00F927F3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C34485">
        <w:rPr>
          <w:rFonts w:ascii="Arial" w:hAnsi="Arial" w:cs="Arial"/>
          <w:sz w:val="24"/>
          <w:szCs w:val="24"/>
        </w:rPr>
        <w:t>Darja Sovinc, univ. dipl. ekon.</w:t>
      </w:r>
    </w:p>
    <w:p w:rsidR="00F927F3" w:rsidRDefault="00F927F3"/>
    <w:sectPr w:rsidR="00F9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587"/>
    <w:multiLevelType w:val="hybridMultilevel"/>
    <w:tmpl w:val="5DFAB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487A"/>
    <w:multiLevelType w:val="hybridMultilevel"/>
    <w:tmpl w:val="F6301C9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B1442"/>
    <w:multiLevelType w:val="hybridMultilevel"/>
    <w:tmpl w:val="8B7C83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10AE"/>
    <w:multiLevelType w:val="hybridMultilevel"/>
    <w:tmpl w:val="3FA879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562BC"/>
    <w:multiLevelType w:val="hybridMultilevel"/>
    <w:tmpl w:val="272669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811D4"/>
    <w:multiLevelType w:val="hybridMultilevel"/>
    <w:tmpl w:val="56FEEA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A"/>
    <w:rsid w:val="000E41CB"/>
    <w:rsid w:val="002D648A"/>
    <w:rsid w:val="003B503D"/>
    <w:rsid w:val="004B6EFD"/>
    <w:rsid w:val="008919B9"/>
    <w:rsid w:val="008B1D23"/>
    <w:rsid w:val="00990099"/>
    <w:rsid w:val="00A52D3A"/>
    <w:rsid w:val="00A907E7"/>
    <w:rsid w:val="00C34485"/>
    <w:rsid w:val="00D2541D"/>
    <w:rsid w:val="00D8741F"/>
    <w:rsid w:val="00E06C49"/>
    <w:rsid w:val="00F1781C"/>
    <w:rsid w:val="00F9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DABC0-2FD0-41CF-ADF5-FC8EA425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648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2017-03-10T08:07:00Z</dcterms:created>
  <dcterms:modified xsi:type="dcterms:W3CDTF">2017-03-10T08:07:00Z</dcterms:modified>
</cp:coreProperties>
</file>